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ind w:left="-284" w:hanging="0"/>
        <w:jc w:val="center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highlight w:val="white"/>
          <w:lang w:val="uk-UA"/>
        </w:rPr>
        <w:t xml:space="preserve">Згідно з Типовою інформаційною карткою, затвердженою наказом </w:t>
      </w:r>
    </w:p>
    <w:p>
      <w:pPr>
        <w:pStyle w:val="Normal"/>
        <w:ind w:left="-284" w:hanging="0"/>
        <w:jc w:val="center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highlight w:val="white"/>
          <w:lang w:val="uk-UA"/>
        </w:rPr>
        <w:t xml:space="preserve">Міністерства у справах ветеранів України 20 червня 2023 року </w:t>
      </w:r>
      <w:r>
        <w:rPr>
          <w:rFonts w:eastAsia="Times New Roman" w:cs="Times New Roman"/>
          <w:bCs/>
          <w:color w:val="000000"/>
          <w:kern w:val="0"/>
          <w:sz w:val="24"/>
          <w:szCs w:val="24"/>
          <w:highlight w:val="white"/>
          <w:lang w:val="uk-UA" w:eastAsia="zh-CN" w:bidi="ar-SA"/>
        </w:rPr>
        <w:t>№</w:t>
      </w:r>
      <w:r>
        <w:rPr>
          <w:color w:val="000000"/>
          <w:sz w:val="24"/>
          <w:szCs w:val="24"/>
          <w:highlight w:val="white"/>
          <w:lang w:val="uk-UA"/>
        </w:rPr>
        <w:t xml:space="preserve"> 145</w:t>
      </w:r>
    </w:p>
    <w:tbl>
      <w:tblPr>
        <w:tblW w:w="10272" w:type="dxa"/>
        <w:jc w:val="left"/>
        <w:tblInd w:w="-274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280"/>
        <w:gridCol w:w="7991"/>
      </w:tblGrid>
      <w:tr>
        <w:trPr>
          <w:trHeight w:val="294" w:hRule="exact"/>
          <w:cantSplit w:val="true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/>
              <w:drawing>
                <wp:inline distT="0" distB="0" distL="0" distR="0">
                  <wp:extent cx="868045" cy="90487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-220" t="-170" r="-220" b="-1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04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Виконавчий  комітет Ковельської міської ради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</w:tr>
      <w:tr>
        <w:trPr>
          <w:cantSplit w:val="true"/>
        </w:trPr>
        <w:tc>
          <w:tcPr>
            <w:tcW w:w="22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 w:eastAsia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 w:eastAsia="uk-UA"/>
              </w:rPr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sz w:val="24"/>
                <w:szCs w:val="24"/>
                <w:lang w:val="uk-UA"/>
              </w:rPr>
              <w:t>ІНФОРМАЦІЙНА КАРТКА</w:t>
            </w:r>
            <w:r>
              <w:rPr>
                <w:b/>
                <w:bCs w:val="false"/>
                <w:sz w:val="24"/>
                <w:szCs w:val="24"/>
                <w:lang w:val="uk-UA"/>
              </w:rPr>
              <w:t xml:space="preserve"> (ІК </w:t>
            </w:r>
            <w:r>
              <w:rPr>
                <w:rFonts w:eastAsia="Times New Roman" w:cs="Times New Roman"/>
                <w:b/>
                <w:bCs w:val="false"/>
                <w:sz w:val="24"/>
                <w:szCs w:val="24"/>
                <w:lang w:val="uk-UA" w:bidi="ar-SA"/>
              </w:rPr>
              <w:t>2008</w:t>
            </w:r>
            <w:r>
              <w:rPr>
                <w:b/>
                <w:bCs w:val="false"/>
                <w:sz w:val="24"/>
                <w:szCs w:val="24"/>
                <w:lang w:val="uk-UA"/>
              </w:rPr>
              <w:t>)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bCs w:val="false"/>
                <w:sz w:val="24"/>
                <w:szCs w:val="24"/>
                <w:lang w:val="uk-UA"/>
              </w:rPr>
              <w:t>адміністративної послуги</w:t>
            </w:r>
          </w:p>
          <w:p>
            <w:pPr>
              <w:pStyle w:val="Style22"/>
              <w:widowControl w:val="false"/>
              <w:tabs>
                <w:tab w:val="clear" w:pos="709"/>
                <w:tab w:val="left" w:pos="3969" w:leader="none"/>
              </w:tabs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  <w:lang w:val="uk-UA"/>
              </w:rPr>
              <w:t>Вклеювання бланка-</w:t>
            </w:r>
            <w:r>
              <w:fldChar w:fldCharType="begin"/>
            </w:r>
            <w:r>
              <w:rPr>
                <w:sz w:val="28"/>
                <w:b/>
                <w:szCs w:val="28"/>
                <w:color w:val="000000"/>
                <w:lang w:val="uk-UA"/>
              </w:rPr>
              <w:instrText> HYPERLINK "https://zakon.rada.gov.ua/laws/show/523-2014-р?find=1&amp;text=вкладк" \l "w1_4"</w:instrText>
            </w:r>
            <w:r>
              <w:rPr>
                <w:sz w:val="28"/>
                <w:b/>
                <w:szCs w:val="28"/>
                <w:color w:val="000000"/>
                <w:lang w:val="uk-UA"/>
              </w:rPr>
              <w:fldChar w:fldCharType="separate"/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вкладк</w:t>
            </w:r>
            <w:r>
              <w:rPr>
                <w:sz w:val="28"/>
                <w:b/>
                <w:szCs w:val="28"/>
                <w:color w:val="000000"/>
                <w:lang w:val="uk-UA"/>
              </w:rPr>
              <w:fldChar w:fldCharType="end"/>
            </w:r>
            <w:r>
              <w:rPr>
                <w:b/>
                <w:color w:val="333333"/>
                <w:sz w:val="28"/>
                <w:szCs w:val="28"/>
                <w:lang w:val="uk-UA"/>
              </w:rPr>
              <w:t>и до посвідчення учасника бойових дій, особи з інвалідністю внаслідок війни II і III групи з числа учасників бойових дій у період Другої світової війни, яким виповнилося 85 років і більше</w:t>
            </w:r>
          </w:p>
        </w:tc>
      </w:tr>
      <w:tr>
        <w:trPr>
          <w:trHeight w:val="933" w:hRule="atLeast"/>
          <w:cantSplit w:val="true"/>
        </w:trPr>
        <w:tc>
          <w:tcPr>
            <w:tcW w:w="10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/>
                <w:bCs w:val="false"/>
                <w:color w:val="000000"/>
                <w:sz w:val="28"/>
                <w:szCs w:val="28"/>
                <w:highlight w:val="white"/>
                <w:u w:val="single"/>
                <w:lang w:val="uk-UA"/>
              </w:rPr>
              <w:t xml:space="preserve">Управління соціальної 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highlight w:val="white"/>
                <w:u w:val="singl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Cs w:val="28"/>
                <w:u w:val="single"/>
              </w:rPr>
            </w:pPr>
            <w:r>
              <w:rPr>
                <w:b/>
                <w:bCs w:val="false"/>
                <w:szCs w:val="28"/>
                <w:u w:val="single"/>
                <w:lang w:val="uk-UA"/>
              </w:rPr>
              <w:t>виконавчого комітету Ковельської міської ради</w:t>
            </w:r>
          </w:p>
          <w:p>
            <w:pPr>
              <w:pStyle w:val="Normal"/>
              <w:widowControl w:val="false"/>
              <w:jc w:val="center"/>
              <w:rPr>
                <w:bCs w:val="false"/>
                <w:color w:val="000000"/>
                <w:sz w:val="20"/>
                <w:highlight w:val="white"/>
                <w:lang w:val="uk-UA"/>
              </w:rPr>
            </w:pPr>
            <w:r>
              <w:rPr>
                <w:bCs w:val="false"/>
                <w:sz w:val="20"/>
                <w:lang w:val="uk-UA"/>
              </w:rPr>
              <w:t>(найменування суб’єкта надання адміністративної послуги)</w:t>
            </w:r>
          </w:p>
        </w:tc>
      </w:tr>
    </w:tbl>
    <w:p>
      <w:pPr>
        <w:pStyle w:val="Normal"/>
        <w:ind w:left="-284" w:hanging="0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</w:r>
    </w:p>
    <w:p>
      <w:pPr>
        <w:pStyle w:val="Normal"/>
        <w:ind w:left="-284" w:hanging="0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</w:r>
    </w:p>
    <w:p>
      <w:pPr>
        <w:pStyle w:val="Normal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  <w:t>1</w:t>
      </w:r>
    </w:p>
    <w:tbl>
      <w:tblPr>
        <w:tblW w:w="10282" w:type="dxa"/>
        <w:jc w:val="left"/>
        <w:tblInd w:w="-26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5"/>
        <w:gridCol w:w="2672"/>
        <w:gridCol w:w="1320"/>
        <w:gridCol w:w="141"/>
        <w:gridCol w:w="861"/>
        <w:gridCol w:w="275"/>
        <w:gridCol w:w="4388"/>
      </w:tblGrid>
      <w:tr>
        <w:trPr/>
        <w:tc>
          <w:tcPr>
            <w:tcW w:w="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1.</w:t>
            </w:r>
          </w:p>
        </w:tc>
        <w:tc>
          <w:tcPr>
            <w:tcW w:w="2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color w:val="000000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Інформація про місце  подання документів та отримання результату послуги:</w:t>
            </w:r>
          </w:p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місцезнаходження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uk-UA" w:bidi="ar-SA"/>
              </w:rPr>
              <w:t>,</w:t>
            </w:r>
          </w:p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графіки роботи і при-йому, телефон, електронна адреса, офіційний веб-сайт.</w:t>
            </w:r>
          </w:p>
        </w:tc>
        <w:tc>
          <w:tcPr>
            <w:tcW w:w="698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Управління “Центр надання адмністративних послуг”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Місцезнаходження: </w:t>
            </w:r>
            <w:r>
              <w:rPr>
                <w:bCs w:val="false"/>
                <w:color w:val="000000"/>
                <w:sz w:val="24"/>
                <w:szCs w:val="24"/>
                <w:highlight w:val="white"/>
              </w:rPr>
              <w:t xml:space="preserve">вул.Незалежності, 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73, м. Ковель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Телефон/факс: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 (03352)71719</w:t>
            </w:r>
          </w:p>
          <w:p>
            <w:pPr>
              <w:pStyle w:val="Normal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 xml:space="preserve">Електронна пошта: 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cnap@kovelrada</w:t>
            </w:r>
            <w:r>
              <w:rPr>
                <w:color w:val="000000"/>
                <w:sz w:val="24"/>
                <w:szCs w:val="24"/>
                <w:highlight w:val="white"/>
                <w:lang w:val="uk-UA"/>
              </w:rPr>
              <w:t>.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gov</w:t>
            </w:r>
            <w:r>
              <w:rPr>
                <w:color w:val="000000"/>
                <w:sz w:val="24"/>
                <w:szCs w:val="24"/>
                <w:highlight w:val="white"/>
                <w:lang w:val="uk-UA"/>
              </w:rPr>
              <w:t>.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ua</w:t>
            </w:r>
          </w:p>
          <w:p>
            <w:pPr>
              <w:pStyle w:val="Normal"/>
              <w:rPr/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Веб-сайт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:</w:t>
            </w:r>
            <w:hyperlink r:id="rId3"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www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sz w:val="24"/>
                  <w:szCs w:val="24"/>
                  <w:highlight w:val="white"/>
                  <w:lang w:val="uk-UA"/>
                </w:rPr>
                <w:t>с</w:t>
              </w:r>
              <w:r>
                <w:rPr>
                  <w:sz w:val="24"/>
                  <w:szCs w:val="24"/>
                  <w:highlight w:val="white"/>
                  <w:lang w:val="en-US"/>
                </w:rPr>
                <w:t>nap</w:t>
              </w:r>
              <w:r>
                <w:rPr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kowelrada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gov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ua</w:t>
              </w:r>
            </w:hyperlink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Style w:val="Style13"/>
                <w:b/>
                <w:bCs w:val="false"/>
                <w:i w:val="false"/>
                <w:i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Відділенне робоче місце управління соціальної </w:t>
            </w:r>
            <w:r>
              <w:rPr>
                <w:rStyle w:val="Style13"/>
                <w:b/>
                <w:bCs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*Графік прийому :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1320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Понеділок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Вівторок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Середа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Четвер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П’ятниця</w:t>
            </w:r>
          </w:p>
        </w:tc>
        <w:tc>
          <w:tcPr>
            <w:tcW w:w="1002" w:type="dxa"/>
            <w:gridSpan w:val="2"/>
            <w:tcBorders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</w:tc>
        <w:tc>
          <w:tcPr>
            <w:tcW w:w="4663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highlight w:val="white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highlight w:val="white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13.00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Субота, неділя - вихідний день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Управління соціальної 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Місцезнаходження: </w:t>
            </w:r>
            <w:r>
              <w:rPr>
                <w:bCs w:val="false"/>
                <w:color w:val="000000"/>
                <w:sz w:val="24"/>
                <w:szCs w:val="24"/>
                <w:highlight w:val="white"/>
              </w:rPr>
              <w:t xml:space="preserve">вул.Незалежності, 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148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, м. Ковель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Телефон/факс: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 (03352)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50015</w:t>
            </w:r>
          </w:p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 xml:space="preserve">Електронна пошта: </w:t>
            </w:r>
            <w:r>
              <w:rPr>
                <w:b w:val="false"/>
                <w:i w:val="false"/>
                <w:caps w:val="false"/>
                <w:smallCaps w:val="false"/>
                <w:color w:val="4B4F50"/>
                <w:spacing w:val="0"/>
                <w:sz w:val="24"/>
                <w:szCs w:val="24"/>
                <w:highlight w:val="white"/>
                <w:lang w:val="en-US"/>
              </w:rPr>
              <w:t>soczahust@kovelrada.gov.ua</w:t>
            </w:r>
            <w:r>
              <w:rPr>
                <w:b/>
                <w:color w:val="000000"/>
                <w:sz w:val="24"/>
                <w:szCs w:val="24"/>
                <w:highlight w:val="white"/>
                <w:lang w:val="en-US"/>
              </w:rPr>
              <w:t xml:space="preserve"> </w:t>
            </w:r>
          </w:p>
          <w:p>
            <w:pPr>
              <w:pStyle w:val="Normal"/>
              <w:rPr/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Веб-сайт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:</w:t>
            </w:r>
            <w:r>
              <w:rPr>
                <w:rStyle w:val="Style13"/>
                <w:bCs w:val="false"/>
                <w:sz w:val="24"/>
                <w:szCs w:val="24"/>
                <w:highlight w:val="white"/>
                <w:lang w:val="en-US"/>
              </w:rPr>
              <w:t>https://kowelrada.gov.ua/struktura-miskoyi-vlady/upravlinnya-soczialnogo-zahystu-naselennya/</w:t>
            </w:r>
          </w:p>
          <w:p>
            <w:pPr>
              <w:pStyle w:val="Normal"/>
              <w:widowControl w:val="false"/>
              <w:snapToGrid w:val="false"/>
              <w:rPr>
                <w:rFonts w:ascii="Times New Roman" w:hAnsi="Times New Roman"/>
              </w:rPr>
            </w:pP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 xml:space="preserve">Графік </w:t>
            </w:r>
            <w:r>
              <w:rPr>
                <w:rFonts w:eastAsia="Times New Roman" w:cs="Times New Roman"/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highlight w:val="white"/>
                <w:lang w:val="uk-UA" w:eastAsia="zh-CN" w:bidi="ar-SA"/>
              </w:rPr>
              <w:t>роботи: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 xml:space="preserve"> 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146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Понеділок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Вівторок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Середа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Четвер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П’ятниця</w:t>
            </w:r>
          </w:p>
        </w:tc>
        <w:tc>
          <w:tcPr>
            <w:tcW w:w="1136" w:type="dxa"/>
            <w:gridSpan w:val="2"/>
            <w:tcBorders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</w:tc>
        <w:tc>
          <w:tcPr>
            <w:tcW w:w="4388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17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16.00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2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rFonts w:eastAsia="Times New Roman" w:cs="Times New Roman"/>
                <w:b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П</w:t>
            </w: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ерерва на обід з 12.00 по 13.00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Субота, неділя - вихідний день</w:t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385" w:type="dxa"/>
        <w:jc w:val="left"/>
        <w:tblInd w:w="-402" w:type="dxa"/>
        <w:tblCellMar>
          <w:top w:w="0" w:type="dxa"/>
          <w:left w:w="7" w:type="dxa"/>
          <w:bottom w:w="0" w:type="dxa"/>
          <w:right w:w="7" w:type="dxa"/>
        </w:tblCellMar>
        <w:tblLook w:val="01e0"/>
      </w:tblPr>
      <w:tblGrid>
        <w:gridCol w:w="623"/>
        <w:gridCol w:w="1"/>
        <w:gridCol w:w="2999"/>
        <w:gridCol w:w="8"/>
        <w:gridCol w:w="6754"/>
      </w:tblGrid>
      <w:tr>
        <w:trPr>
          <w:trHeight w:val="441" w:hRule="atLeast"/>
        </w:trPr>
        <w:tc>
          <w:tcPr>
            <w:tcW w:w="10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suppressAutoHyphens w:val="true"/>
              <w:bidi w:val="0"/>
              <w:spacing w:before="60" w:after="0"/>
              <w:ind w:left="0" w:right="57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sz w:val="28"/>
              </w:rPr>
              <w:t>Нормативні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акти,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якими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регламентується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надання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адміністративної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послуги</w:t>
            </w:r>
          </w:p>
        </w:tc>
      </w:tr>
      <w:tr>
        <w:trPr>
          <w:trHeight w:val="106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Закони України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47" w:hanging="0"/>
              <w:rPr>
                <w:sz w:val="28"/>
              </w:rPr>
            </w:pPr>
            <w:hyperlink r:id="rId4">
              <w:r>
                <w:rPr>
                  <w:sz w:val="28"/>
                </w:rPr>
                <w:t>Закон</w:t>
              </w:r>
              <w:r>
                <w:rPr>
                  <w:spacing w:val="8"/>
                  <w:sz w:val="28"/>
                </w:rPr>
                <w:t xml:space="preserve"> </w:t>
              </w:r>
              <w:r>
                <w:rPr>
                  <w:sz w:val="28"/>
                </w:rPr>
                <w:t>України</w:t>
              </w:r>
            </w:hyperlink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“Про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статус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ветеранів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війни,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гарантії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їх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соціального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захисту”</w:t>
            </w:r>
          </w:p>
        </w:tc>
      </w:tr>
      <w:tr>
        <w:trPr>
          <w:trHeight w:val="4949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Акти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Кабінету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Міністрів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України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9"/>
                <w:tab w:val="left" w:pos="1780" w:leader="none"/>
              </w:tabs>
              <w:spacing w:before="0" w:after="0"/>
              <w:ind w:right="50" w:hanging="0"/>
              <w:jc w:val="both"/>
              <w:rPr>
                <w:sz w:val="28"/>
              </w:rPr>
            </w:pPr>
            <w:r>
              <w:rPr>
                <w:sz w:val="28"/>
                <w:lang w:val="uk-UA"/>
              </w:rPr>
              <w:t>Постанова Кабінету Міністрів України</w:t>
              <w:br/>
              <w:t>від 12.05.1994 № 302 «Про порядок видачі посвідчень і нагрудних знаків ветеранів війни».</w:t>
            </w:r>
          </w:p>
        </w:tc>
      </w:tr>
      <w:tr>
        <w:trPr>
          <w:trHeight w:val="44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Акти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центральних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органів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виконавчої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влади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hanging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>
        <w:trPr>
          <w:trHeight w:val="441" w:hRule="atLeast"/>
        </w:trPr>
        <w:tc>
          <w:tcPr>
            <w:tcW w:w="10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suppressAutoHyphens w:val="true"/>
              <w:bidi w:val="0"/>
              <w:spacing w:before="60" w:after="0"/>
              <w:ind w:left="0" w:right="0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sz w:val="28"/>
              </w:rPr>
              <w:t>Умови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отримання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адміністративної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послуги</w:t>
            </w:r>
          </w:p>
        </w:tc>
      </w:tr>
      <w:tr>
        <w:trPr>
          <w:trHeight w:val="44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Підстава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9"/>
                <w:tab w:val="left" w:pos="1780" w:leader="none"/>
              </w:tabs>
              <w:spacing w:before="60" w:after="0"/>
              <w:ind w:left="67" w:right="0" w:hanging="0"/>
              <w:jc w:val="both"/>
              <w:rPr>
                <w:sz w:val="28"/>
              </w:rPr>
            </w:pPr>
            <w:r>
              <w:rPr>
                <w:color w:val="000000"/>
                <w:sz w:val="28"/>
                <w:shd w:fill="FFFFFF" w:val="clear"/>
              </w:rPr>
              <w:t>Учаснику бойових дій, особі з інвалідністю внаслідок війни II і III групи з числа учасників бойових дій у період Другої світової війни, яким виповнилось 85 років і більше, необхідно звернутись до органу соціального захисту населення за місцем проживання для вклеювання нового бланку-вкладки до посвідчення</w:t>
            </w:r>
          </w:p>
        </w:tc>
      </w:tr>
      <w:tr>
        <w:trPr>
          <w:trHeight w:val="763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Перелік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документів,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необхідних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43" w:hanging="0"/>
              <w:rPr>
                <w:sz w:val="28"/>
              </w:rPr>
            </w:pPr>
            <w:r>
              <w:rPr>
                <w:spacing w:val="13"/>
                <w:sz w:val="28"/>
              </w:rPr>
              <w:t>Заява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pacing w:val="13"/>
                <w:sz w:val="28"/>
              </w:rPr>
              <w:t>про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pacing w:val="13"/>
                <w:sz w:val="28"/>
              </w:rPr>
              <w:t>вклеювання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pacing w:val="13"/>
                <w:sz w:val="28"/>
              </w:rPr>
              <w:t>бланка-вкладки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pacing w:val="13"/>
                <w:sz w:val="28"/>
              </w:rPr>
              <w:t>до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pacing w:val="13"/>
                <w:sz w:val="28"/>
              </w:rPr>
              <w:t>посвідчення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pacing w:val="13"/>
                <w:sz w:val="28"/>
              </w:rPr>
              <w:t>(довільної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13"/>
                <w:sz w:val="28"/>
              </w:rPr>
              <w:t>форми)</w:t>
            </w:r>
          </w:p>
        </w:tc>
      </w:tr>
      <w:tr>
        <w:trPr>
          <w:trHeight w:val="2409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1077" w:hanging="0"/>
              <w:rPr>
                <w:sz w:val="28"/>
              </w:rPr>
            </w:pPr>
            <w:r>
              <w:rPr>
                <w:sz w:val="28"/>
              </w:rPr>
              <w:t>Спосіб подання документів, необхідних для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1443" w:leader="none"/>
                <w:tab w:val="left" w:pos="2089" w:leader="none"/>
                <w:tab w:val="left" w:pos="4254" w:leader="none"/>
                <w:tab w:val="left" w:pos="5388" w:leader="none"/>
                <w:tab w:val="left" w:pos="6268" w:leader="none"/>
                <w:tab w:val="left" w:pos="7192" w:leader="none"/>
              </w:tabs>
              <w:spacing w:before="60" w:after="0"/>
              <w:ind w:left="59" w:right="43" w:hanging="0"/>
              <w:rPr>
                <w:sz w:val="28"/>
              </w:rPr>
            </w:pPr>
            <w:r>
              <w:rPr>
                <w:sz w:val="28"/>
              </w:rPr>
              <w:t>Особисто або уповноваженою особою</w:t>
            </w:r>
          </w:p>
        </w:tc>
      </w:tr>
      <w:tr>
        <w:trPr>
          <w:trHeight w:val="763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116" w:hanging="0"/>
              <w:rPr>
                <w:sz w:val="28"/>
              </w:rPr>
            </w:pPr>
            <w:r>
              <w:rPr>
                <w:sz w:val="28"/>
              </w:rPr>
              <w:t>Платність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(безоплатність)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46" w:right="0" w:hanging="0"/>
              <w:rPr>
                <w:sz w:val="28"/>
              </w:rPr>
            </w:pPr>
            <w:r>
              <w:rPr>
                <w:sz w:val="28"/>
              </w:rPr>
              <w:t>Безоплатно</w:t>
            </w:r>
          </w:p>
        </w:tc>
      </w:tr>
      <w:tr>
        <w:trPr>
          <w:trHeight w:val="591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Строк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hanging="0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календарних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днів</w:t>
            </w:r>
          </w:p>
        </w:tc>
      </w:tr>
      <w:tr>
        <w:trPr>
          <w:trHeight w:val="763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Перелік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підстав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відмови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наданні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hanging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>
        <w:trPr>
          <w:trHeight w:val="1085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Результат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169" w:hanging="13"/>
              <w:rPr>
                <w:sz w:val="28"/>
              </w:rPr>
            </w:pPr>
            <w:r>
              <w:rPr>
                <w:sz w:val="28"/>
              </w:rPr>
              <w:t>Видача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відповідного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бланка-вкладки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посвідчення/відмова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видачі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відповідного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бланка-вкладки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 посвідчення</w:t>
            </w:r>
          </w:p>
        </w:tc>
      </w:tr>
      <w:tr>
        <w:trPr>
          <w:trHeight w:val="1117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Способи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відповіді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(результату)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numPr>
                <w:ilvl w:val="0"/>
                <w:numId w:val="2"/>
              </w:numPr>
              <w:tabs>
                <w:tab w:val="clear" w:pos="709"/>
                <w:tab w:val="left" w:pos="781" w:leader="none"/>
              </w:tabs>
              <w:spacing w:lineRule="auto" w:line="240" w:before="60" w:after="0"/>
              <w:ind w:left="46" w:right="43" w:firstLine="284"/>
              <w:jc w:val="both"/>
              <w:rPr>
                <w:sz w:val="28"/>
              </w:rPr>
            </w:pPr>
            <w:r>
              <w:rPr>
                <w:sz w:val="28"/>
              </w:rPr>
              <w:t>Бланк-вкладка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відповідного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посвідчення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видається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особисто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заявникам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або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їх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дорученням,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оформленим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установленому законом порядку, уповноваженим особам у центрі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адміністративних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послуг,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що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забезпечує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видачу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результатів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адміністративних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09"/>
                <w:tab w:val="left" w:pos="781" w:leader="none"/>
              </w:tabs>
              <w:spacing w:lineRule="auto" w:line="240" w:before="0" w:after="0"/>
              <w:ind w:left="46" w:right="43" w:firstLine="284"/>
              <w:jc w:val="both"/>
              <w:rPr>
                <w:sz w:val="28"/>
              </w:rPr>
            </w:pPr>
            <w:r>
              <w:rPr>
                <w:sz w:val="28"/>
              </w:rPr>
              <w:t>Бланк-вкладка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відповідного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посвідчення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вручаються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особисто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заявникам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або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їх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дорученням,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оформленим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установленому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порядку,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уповноваженим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безпосередньо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підрозділі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питань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соціального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захисту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районних,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районних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Києві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держадміністрацій,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виконавчих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органів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міських,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районних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місті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їх утворення) рад.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 w:val="false"/>
        <w:suppressAutoHyphens w:val="false"/>
        <w:snapToGrid w:val="false"/>
        <w:rPr>
          <w:rFonts w:ascii="Times New Roman" w:hAnsi="Times New Roman"/>
          <w:b/>
          <w:b/>
          <w:bCs w:val="false"/>
          <w:color w:val="000000"/>
          <w:sz w:val="20"/>
          <w:szCs w:val="20"/>
          <w:highlight w:val="white"/>
          <w:lang w:val="uk-UA"/>
        </w:rPr>
      </w:pPr>
      <w:r>
        <w:rPr>
          <w:b/>
          <w:bCs w:val="false"/>
          <w:color w:val="000000"/>
          <w:sz w:val="20"/>
          <w:szCs w:val="20"/>
          <w:highlight w:val="white"/>
          <w:lang w:val="uk-UA"/>
        </w:rPr>
        <w:t>*Графік прийому визначено суб'єктом надання адміністративної послуги</w:t>
      </w:r>
    </w:p>
    <w:sectPr>
      <w:type w:val="nextPage"/>
      <w:pgSz w:w="11906" w:h="16838"/>
      <w:pgMar w:left="1701" w:right="567" w:header="0" w:top="426" w:footer="0" w:bottom="776" w:gutter="0"/>
      <w:pgNumType w:fmt="decimal"/>
      <w:formProt w:val="false"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erif">
    <w:altName w:val="Times New Roman"/>
    <w:charset w:val="cc"/>
    <w:family w:val="swiss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5"/>
  <w:displayBackgroundShape/>
  <w:defaultTabStop w:val="709"/>
  <w:compat>
    <w:doNotExpandShiftReturn/>
  </w:compat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5f7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Cs/>
      <w:color w:val="auto"/>
      <w:kern w:val="0"/>
      <w:sz w:val="28"/>
      <w:szCs w:val="20"/>
      <w:lang w:val="ru-RU" w:eastAsia="zh-CN" w:bidi="ar-SA"/>
    </w:rPr>
  </w:style>
  <w:style w:type="paragraph" w:styleId="1">
    <w:name w:val="Heading 1"/>
    <w:basedOn w:val="Style21"/>
    <w:next w:val="Style22"/>
    <w:qFormat/>
    <w:pPr>
      <w:numPr>
        <w:ilvl w:val="0"/>
        <w:numId w:val="1"/>
      </w:numPr>
      <w:spacing w:before="240" w:after="120"/>
      <w:outlineLvl w:val="0"/>
    </w:pPr>
    <w:rPr>
      <w:rFonts w:ascii="Liberation Serif" w:hAnsi="Liberation Serif" w:eastAsia="NSimSun" w:cs="Mangal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615f7e"/>
    <w:rPr/>
  </w:style>
  <w:style w:type="character" w:styleId="WW8Num1z1" w:customStyle="1">
    <w:name w:val="WW8Num1z1"/>
    <w:qFormat/>
    <w:rsid w:val="00615f7e"/>
    <w:rPr/>
  </w:style>
  <w:style w:type="character" w:styleId="WW8Num1z2" w:customStyle="1">
    <w:name w:val="WW8Num1z2"/>
    <w:qFormat/>
    <w:rsid w:val="00615f7e"/>
    <w:rPr/>
  </w:style>
  <w:style w:type="character" w:styleId="WW8Num1z3" w:customStyle="1">
    <w:name w:val="WW8Num1z3"/>
    <w:qFormat/>
    <w:rsid w:val="00615f7e"/>
    <w:rPr/>
  </w:style>
  <w:style w:type="character" w:styleId="WW8Num1z4" w:customStyle="1">
    <w:name w:val="WW8Num1z4"/>
    <w:qFormat/>
    <w:rsid w:val="00615f7e"/>
    <w:rPr/>
  </w:style>
  <w:style w:type="character" w:styleId="WW8Num1z5" w:customStyle="1">
    <w:name w:val="WW8Num1z5"/>
    <w:qFormat/>
    <w:rsid w:val="00615f7e"/>
    <w:rPr/>
  </w:style>
  <w:style w:type="character" w:styleId="WW8Num1z6" w:customStyle="1">
    <w:name w:val="WW8Num1z6"/>
    <w:qFormat/>
    <w:rsid w:val="00615f7e"/>
    <w:rPr/>
  </w:style>
  <w:style w:type="character" w:styleId="WW8Num1z7" w:customStyle="1">
    <w:name w:val="WW8Num1z7"/>
    <w:qFormat/>
    <w:rsid w:val="00615f7e"/>
    <w:rPr/>
  </w:style>
  <w:style w:type="character" w:styleId="WW8Num1z8" w:customStyle="1">
    <w:name w:val="WW8Num1z8"/>
    <w:qFormat/>
    <w:rsid w:val="00615f7e"/>
    <w:rPr/>
  </w:style>
  <w:style w:type="character" w:styleId="WW8Num2z0" w:customStyle="1">
    <w:name w:val="WW8Num2z0"/>
    <w:qFormat/>
    <w:rsid w:val="00615f7e"/>
    <w:rPr/>
  </w:style>
  <w:style w:type="character" w:styleId="WW8Num2z1" w:customStyle="1">
    <w:name w:val="WW8Num2z1"/>
    <w:qFormat/>
    <w:rsid w:val="00615f7e"/>
    <w:rPr/>
  </w:style>
  <w:style w:type="character" w:styleId="WW8Num2z2" w:customStyle="1">
    <w:name w:val="WW8Num2z2"/>
    <w:qFormat/>
    <w:rsid w:val="00615f7e"/>
    <w:rPr/>
  </w:style>
  <w:style w:type="character" w:styleId="WW8Num2z3" w:customStyle="1">
    <w:name w:val="WW8Num2z3"/>
    <w:qFormat/>
    <w:rsid w:val="00615f7e"/>
    <w:rPr/>
  </w:style>
  <w:style w:type="character" w:styleId="WW8Num2z4" w:customStyle="1">
    <w:name w:val="WW8Num2z4"/>
    <w:qFormat/>
    <w:rsid w:val="00615f7e"/>
    <w:rPr/>
  </w:style>
  <w:style w:type="character" w:styleId="WW8Num2z5" w:customStyle="1">
    <w:name w:val="WW8Num2z5"/>
    <w:qFormat/>
    <w:rsid w:val="00615f7e"/>
    <w:rPr/>
  </w:style>
  <w:style w:type="character" w:styleId="WW8Num2z6" w:customStyle="1">
    <w:name w:val="WW8Num2z6"/>
    <w:qFormat/>
    <w:rsid w:val="00615f7e"/>
    <w:rPr/>
  </w:style>
  <w:style w:type="character" w:styleId="WW8Num2z7" w:customStyle="1">
    <w:name w:val="WW8Num2z7"/>
    <w:qFormat/>
    <w:rsid w:val="00615f7e"/>
    <w:rPr/>
  </w:style>
  <w:style w:type="character" w:styleId="WW8Num2z8" w:customStyle="1">
    <w:name w:val="WW8Num2z8"/>
    <w:qFormat/>
    <w:rsid w:val="00615f7e"/>
    <w:rPr/>
  </w:style>
  <w:style w:type="character" w:styleId="4" w:customStyle="1">
    <w:name w:val="Основной шрифт абзаца4"/>
    <w:qFormat/>
    <w:rsid w:val="00615f7e"/>
    <w:rPr/>
  </w:style>
  <w:style w:type="character" w:styleId="3" w:customStyle="1">
    <w:name w:val="Основной шрифт абзаца3"/>
    <w:qFormat/>
    <w:rsid w:val="00615f7e"/>
    <w:rPr/>
  </w:style>
  <w:style w:type="character" w:styleId="2" w:customStyle="1">
    <w:name w:val="Основной шрифт абзаца2"/>
    <w:qFormat/>
    <w:rsid w:val="00615f7e"/>
    <w:rPr/>
  </w:style>
  <w:style w:type="character" w:styleId="AbsatzStandardschriftart" w:customStyle="1">
    <w:name w:val="Absatz-Standardschriftart"/>
    <w:qFormat/>
    <w:rsid w:val="00615f7e"/>
    <w:rPr/>
  </w:style>
  <w:style w:type="character" w:styleId="WWAbsatzStandardschriftart" w:customStyle="1">
    <w:name w:val="WW-Absatz-Standardschriftart"/>
    <w:qFormat/>
    <w:rsid w:val="00615f7e"/>
    <w:rPr/>
  </w:style>
  <w:style w:type="character" w:styleId="WWAbsatzStandardschriftart1" w:customStyle="1">
    <w:name w:val="WW-Absatz-Standardschriftart1"/>
    <w:qFormat/>
    <w:rsid w:val="00615f7e"/>
    <w:rPr/>
  </w:style>
  <w:style w:type="character" w:styleId="WWAbsatzStandardschriftart11" w:customStyle="1">
    <w:name w:val="WW-Absatz-Standardschriftart11"/>
    <w:qFormat/>
    <w:rsid w:val="00615f7e"/>
    <w:rPr/>
  </w:style>
  <w:style w:type="character" w:styleId="WWAbsatzStandardschriftart111" w:customStyle="1">
    <w:name w:val="WW-Absatz-Standardschriftart111"/>
    <w:qFormat/>
    <w:rsid w:val="00615f7e"/>
    <w:rPr/>
  </w:style>
  <w:style w:type="character" w:styleId="WWAbsatzStandardschriftart1111" w:customStyle="1">
    <w:name w:val="WW-Absatz-Standardschriftart1111"/>
    <w:qFormat/>
    <w:rsid w:val="00615f7e"/>
    <w:rPr/>
  </w:style>
  <w:style w:type="character" w:styleId="WWAbsatzStandardschriftart11111" w:customStyle="1">
    <w:name w:val="WW-Absatz-Standardschriftart11111"/>
    <w:qFormat/>
    <w:rsid w:val="00615f7e"/>
    <w:rPr/>
  </w:style>
  <w:style w:type="character" w:styleId="WWAbsatzStandardschriftart111111" w:customStyle="1">
    <w:name w:val="WW-Absatz-Standardschriftart111111"/>
    <w:qFormat/>
    <w:rsid w:val="00615f7e"/>
    <w:rPr/>
  </w:style>
  <w:style w:type="character" w:styleId="WWAbsatzStandardschriftart1111111" w:customStyle="1">
    <w:name w:val="WW-Absatz-Standardschriftart1111111"/>
    <w:qFormat/>
    <w:rsid w:val="00615f7e"/>
    <w:rPr/>
  </w:style>
  <w:style w:type="character" w:styleId="WWAbsatzStandardschriftart11111111" w:customStyle="1">
    <w:name w:val="WW-Absatz-Standardschriftart11111111"/>
    <w:qFormat/>
    <w:rsid w:val="00615f7e"/>
    <w:rPr/>
  </w:style>
  <w:style w:type="character" w:styleId="WWAbsatzStandardschriftart111111111" w:customStyle="1">
    <w:name w:val="WW-Absatz-Standardschriftart111111111"/>
    <w:qFormat/>
    <w:rsid w:val="00615f7e"/>
    <w:rPr/>
  </w:style>
  <w:style w:type="character" w:styleId="WWAbsatzStandardschriftart1111111111" w:customStyle="1">
    <w:name w:val="WW-Absatz-Standardschriftart1111111111"/>
    <w:qFormat/>
    <w:rsid w:val="00615f7e"/>
    <w:rPr/>
  </w:style>
  <w:style w:type="character" w:styleId="WWAbsatzStandardschriftart11111111111" w:customStyle="1">
    <w:name w:val="WW-Absatz-Standardschriftart11111111111"/>
    <w:qFormat/>
    <w:rsid w:val="00615f7e"/>
    <w:rPr/>
  </w:style>
  <w:style w:type="character" w:styleId="WWAbsatzStandardschriftart111111111111" w:customStyle="1">
    <w:name w:val="WW-Absatz-Standardschriftart111111111111"/>
    <w:qFormat/>
    <w:rsid w:val="00615f7e"/>
    <w:rPr/>
  </w:style>
  <w:style w:type="character" w:styleId="WWAbsatzStandardschriftart1111111111111" w:customStyle="1">
    <w:name w:val="WW-Absatz-Standardschriftart1111111111111"/>
    <w:qFormat/>
    <w:rsid w:val="00615f7e"/>
    <w:rPr/>
  </w:style>
  <w:style w:type="character" w:styleId="WWAbsatzStandardschriftart11111111111111" w:customStyle="1">
    <w:name w:val="WW-Absatz-Standardschriftart11111111111111"/>
    <w:qFormat/>
    <w:rsid w:val="00615f7e"/>
    <w:rPr/>
  </w:style>
  <w:style w:type="character" w:styleId="WWAbsatzStandardschriftart111111111111111" w:customStyle="1">
    <w:name w:val="WW-Absatz-Standardschriftart111111111111111"/>
    <w:qFormat/>
    <w:rsid w:val="00615f7e"/>
    <w:rPr/>
  </w:style>
  <w:style w:type="character" w:styleId="WWAbsatzStandardschriftart1111111111111111" w:customStyle="1">
    <w:name w:val="WW-Absatz-Standardschriftart1111111111111111"/>
    <w:qFormat/>
    <w:rsid w:val="00615f7e"/>
    <w:rPr/>
  </w:style>
  <w:style w:type="character" w:styleId="WWAbsatzStandardschriftart11111111111111111" w:customStyle="1">
    <w:name w:val="WW-Absatz-Standardschriftart11111111111111111"/>
    <w:qFormat/>
    <w:rsid w:val="00615f7e"/>
    <w:rPr/>
  </w:style>
  <w:style w:type="character" w:styleId="WWAbsatzStandardschriftart111111111111111111" w:customStyle="1">
    <w:name w:val="WW-Absatz-Standardschriftart111111111111111111"/>
    <w:qFormat/>
    <w:rsid w:val="00615f7e"/>
    <w:rPr/>
  </w:style>
  <w:style w:type="character" w:styleId="WWAbsatzStandardschriftart1111111111111111111" w:customStyle="1">
    <w:name w:val="WW-Absatz-Standardschriftart1111111111111111111"/>
    <w:qFormat/>
    <w:rsid w:val="00615f7e"/>
    <w:rPr/>
  </w:style>
  <w:style w:type="character" w:styleId="WWAbsatzStandardschriftart11111111111111111111" w:customStyle="1">
    <w:name w:val="WW-Absatz-Standardschriftart11111111111111111111"/>
    <w:qFormat/>
    <w:rsid w:val="00615f7e"/>
    <w:rPr/>
  </w:style>
  <w:style w:type="character" w:styleId="WWAbsatzStandardschriftart111111111111111111111" w:customStyle="1">
    <w:name w:val="WW-Absatz-Standardschriftart111111111111111111111"/>
    <w:qFormat/>
    <w:rsid w:val="00615f7e"/>
    <w:rPr/>
  </w:style>
  <w:style w:type="character" w:styleId="WWAbsatzStandardschriftart1111111111111111111111" w:customStyle="1">
    <w:name w:val="WW-Absatz-Standardschriftart1111111111111111111111"/>
    <w:qFormat/>
    <w:rsid w:val="00615f7e"/>
    <w:rPr/>
  </w:style>
  <w:style w:type="character" w:styleId="11" w:customStyle="1">
    <w:name w:val="Основной шрифт абзаца1"/>
    <w:qFormat/>
    <w:rsid w:val="00615f7e"/>
    <w:rPr/>
  </w:style>
  <w:style w:type="character" w:styleId="Style13">
    <w:name w:val="Интернет-ссылка"/>
    <w:basedOn w:val="DefaultParagraphFont"/>
    <w:uiPriority w:val="99"/>
    <w:semiHidden/>
    <w:unhideWhenUsed/>
    <w:rsid w:val="00b65a62"/>
    <w:rPr>
      <w:color w:val="0000FF"/>
      <w:u w:val="single"/>
    </w:rPr>
  </w:style>
  <w:style w:type="character" w:styleId="Pagenumber">
    <w:name w:val="page number"/>
    <w:basedOn w:val="11"/>
    <w:qFormat/>
    <w:rsid w:val="00615f7e"/>
    <w:rPr/>
  </w:style>
  <w:style w:type="character" w:styleId="HTML" w:customStyle="1">
    <w:name w:val="Стандартный HTML Знак"/>
    <w:basedOn w:val="3"/>
    <w:qFormat/>
    <w:rsid w:val="00615f7e"/>
    <w:rPr>
      <w:rFonts w:ascii="Courier New" w:hAnsi="Courier New" w:cs="Courier New"/>
    </w:rPr>
  </w:style>
  <w:style w:type="character" w:styleId="Style14" w:customStyle="1">
    <w:name w:val="Символ нумерации"/>
    <w:qFormat/>
    <w:rsid w:val="00615f7e"/>
    <w:rPr/>
  </w:style>
  <w:style w:type="character" w:styleId="WW8Num3z0" w:customStyle="1">
    <w:name w:val="WW8Num3z0"/>
    <w:qFormat/>
    <w:rsid w:val="00615f7e"/>
    <w:rPr>
      <w:rFonts w:ascii="Times New Roman" w:hAnsi="Times New Roman" w:cs="Times New Roman"/>
      <w:b w:val="false"/>
    </w:rPr>
  </w:style>
  <w:style w:type="character" w:styleId="WW8Num3z1" w:customStyle="1">
    <w:name w:val="WW8Num3z1"/>
    <w:qFormat/>
    <w:rsid w:val="00615f7e"/>
    <w:rPr/>
  </w:style>
  <w:style w:type="character" w:styleId="WW8Num3z2" w:customStyle="1">
    <w:name w:val="WW8Num3z2"/>
    <w:qFormat/>
    <w:rsid w:val="00615f7e"/>
    <w:rPr/>
  </w:style>
  <w:style w:type="character" w:styleId="WW8Num3z3" w:customStyle="1">
    <w:name w:val="WW8Num3z3"/>
    <w:qFormat/>
    <w:rsid w:val="00615f7e"/>
    <w:rPr/>
  </w:style>
  <w:style w:type="character" w:styleId="WW8Num3z4" w:customStyle="1">
    <w:name w:val="WW8Num3z4"/>
    <w:qFormat/>
    <w:rsid w:val="00615f7e"/>
    <w:rPr/>
  </w:style>
  <w:style w:type="character" w:styleId="WW8Num3z5" w:customStyle="1">
    <w:name w:val="WW8Num3z5"/>
    <w:qFormat/>
    <w:rsid w:val="00615f7e"/>
    <w:rPr/>
  </w:style>
  <w:style w:type="character" w:styleId="WW8Num3z6" w:customStyle="1">
    <w:name w:val="WW8Num3z6"/>
    <w:qFormat/>
    <w:rsid w:val="00615f7e"/>
    <w:rPr/>
  </w:style>
  <w:style w:type="character" w:styleId="WW8Num3z7" w:customStyle="1">
    <w:name w:val="WW8Num3z7"/>
    <w:qFormat/>
    <w:rsid w:val="00615f7e"/>
    <w:rPr/>
  </w:style>
  <w:style w:type="character" w:styleId="WW8Num3z8" w:customStyle="1">
    <w:name w:val="WW8Num3z8"/>
    <w:qFormat/>
    <w:rsid w:val="00615f7e"/>
    <w:rPr/>
  </w:style>
  <w:style w:type="character" w:styleId="Style15" w:customStyle="1">
    <w:name w:val="Верхний колонтитул Знак"/>
    <w:basedOn w:val="DefaultParagraphFont"/>
    <w:qFormat/>
    <w:rsid w:val="00615f7e"/>
    <w:rPr>
      <w:sz w:val="24"/>
      <w:szCs w:val="24"/>
      <w:lang w:val="pl-PL"/>
    </w:rPr>
  </w:style>
  <w:style w:type="character" w:styleId="Style16" w:customStyle="1">
    <w:name w:val="Выделение жирным"/>
    <w:qFormat/>
    <w:rsid w:val="00615f7e"/>
    <w:rPr>
      <w:b/>
      <w:bCs/>
    </w:rPr>
  </w:style>
  <w:style w:type="character" w:styleId="12" w:customStyle="1">
    <w:name w:val="Верхній колонтитул Знак1"/>
    <w:basedOn w:val="DefaultParagraphFont"/>
    <w:link w:val="a7"/>
    <w:qFormat/>
    <w:rsid w:val="00391b79"/>
    <w:rPr>
      <w:rFonts w:ascii="Times New Roman" w:hAnsi="Times New Roman" w:eastAsia="Times New Roman" w:cs="Times New Roman"/>
      <w:sz w:val="24"/>
      <w:lang w:val="pl-PL" w:bidi="ar-SA"/>
    </w:rPr>
  </w:style>
  <w:style w:type="character" w:styleId="Style17" w:customStyle="1">
    <w:name w:val="Верхній колонтитул Знак"/>
    <w:qFormat/>
    <w:rPr>
      <w:rFonts w:ascii="Times New Roman" w:hAnsi="Times New Roman" w:eastAsia="Times New Roman" w:cs="Times New Roman"/>
      <w:sz w:val="28"/>
      <w:szCs w:val="28"/>
    </w:rPr>
  </w:style>
  <w:style w:type="character" w:styleId="Style18" w:customStyle="1">
    <w:name w:val="Текст у виносці Знак"/>
    <w:qFormat/>
    <w:rPr>
      <w:rFonts w:ascii="Tahoma" w:hAnsi="Tahoma" w:eastAsia="Times New Roman" w:cs="Tahoma"/>
      <w:sz w:val="16"/>
      <w:szCs w:val="16"/>
    </w:rPr>
  </w:style>
  <w:style w:type="character" w:styleId="Style19" w:customStyle="1">
    <w:name w:val="Нижній колонтитул Знак"/>
    <w:qFormat/>
    <w:rPr>
      <w:rFonts w:ascii="Times New Roman" w:hAnsi="Times New Roman" w:eastAsia="Times New Roman" w:cs="Times New Roman"/>
      <w:sz w:val="28"/>
      <w:szCs w:val="28"/>
    </w:rPr>
  </w:style>
  <w:style w:type="character" w:styleId="Style20">
    <w:name w:val="Посещённая гиперссылка"/>
    <w:rPr>
      <w:color w:val="800000"/>
      <w:u w:val="single"/>
      <w:lang w:val="zxx" w:eastAsia="zxx" w:bidi="zxx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2">
    <w:name w:val="Body Text"/>
    <w:basedOn w:val="Normal"/>
    <w:rsid w:val="00615f7e"/>
    <w:pPr>
      <w:widowControl w:val="false"/>
      <w:jc w:val="both"/>
    </w:pPr>
    <w:rPr>
      <w:lang w:val="uk-UA"/>
    </w:rPr>
  </w:style>
  <w:style w:type="paragraph" w:styleId="Style23">
    <w:name w:val="List"/>
    <w:basedOn w:val="Style22"/>
    <w:rsid w:val="00615f7e"/>
    <w:pPr/>
    <w:rPr>
      <w:rFonts w:cs="Tahoma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Mangal"/>
    </w:rPr>
  </w:style>
  <w:style w:type="paragraph" w:styleId="Style26">
    <w:name w:val="Title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13" w:customStyle="1">
    <w:name w:val="Название объекта1"/>
    <w:basedOn w:val="Normal"/>
    <w:qFormat/>
    <w:rsid w:val="00615f7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rsid w:val="00615f7e"/>
    <w:pPr>
      <w:suppressLineNumbers/>
    </w:pPr>
    <w:rPr>
      <w:rFonts w:cs="Mangal"/>
    </w:rPr>
  </w:style>
  <w:style w:type="paragraph" w:styleId="Style27" w:customStyle="1">
    <w:name w:val="Покажчик"/>
    <w:basedOn w:val="Normal"/>
    <w:qFormat/>
    <w:rsid w:val="00615f7e"/>
    <w:pPr>
      <w:suppressLineNumbers/>
    </w:pPr>
    <w:rPr>
      <w:rFonts w:cs="Arial"/>
    </w:rPr>
  </w:style>
  <w:style w:type="paragraph" w:styleId="111" w:customStyle="1">
    <w:name w:val="Заголовок 11"/>
    <w:basedOn w:val="14"/>
    <w:next w:val="Style22"/>
    <w:qFormat/>
    <w:rsid w:val="00615f7e"/>
    <w:pPr>
      <w:outlineLvl w:val="0"/>
    </w:pPr>
    <w:rPr>
      <w:rFonts w:ascii="Liberation Serif;Times New Roma" w:hAnsi="Liberation Serif;Times New Roma" w:eastAsia="NSimSun" w:cs="Mangal"/>
      <w:b/>
      <w:sz w:val="48"/>
      <w:szCs w:val="48"/>
    </w:rPr>
  </w:style>
  <w:style w:type="paragraph" w:styleId="31" w:customStyle="1">
    <w:name w:val="Заголовок 31"/>
    <w:basedOn w:val="14"/>
    <w:next w:val="Style22"/>
    <w:qFormat/>
    <w:rsid w:val="00615f7e"/>
    <w:pPr>
      <w:spacing w:before="140" w:after="0"/>
      <w:outlineLvl w:val="2"/>
    </w:pPr>
    <w:rPr>
      <w:rFonts w:ascii="Liberation Serif;Times New Roma" w:hAnsi="Liberation Serif;Times New Roma" w:eastAsia="NSimSun" w:cs="Mangal"/>
      <w:b/>
    </w:rPr>
  </w:style>
  <w:style w:type="paragraph" w:styleId="14" w:customStyle="1">
    <w:name w:val="Заголовок1"/>
    <w:basedOn w:val="Normal"/>
    <w:next w:val="Style22"/>
    <w:qFormat/>
    <w:rsid w:val="00615f7e"/>
    <w:pPr>
      <w:keepNext w:val="true"/>
      <w:spacing w:before="240" w:after="120"/>
    </w:pPr>
    <w:rPr>
      <w:rFonts w:ascii="Arial" w:hAnsi="Arial" w:eastAsia="Arial Unicode MS" w:cs="Tahoma"/>
      <w:szCs w:val="28"/>
    </w:rPr>
  </w:style>
  <w:style w:type="paragraph" w:styleId="41" w:customStyle="1">
    <w:name w:val="Название4"/>
    <w:basedOn w:val="Normal"/>
    <w:qFormat/>
    <w:rsid w:val="00615f7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42" w:customStyle="1">
    <w:name w:val="Указатель4"/>
    <w:basedOn w:val="Normal"/>
    <w:qFormat/>
    <w:rsid w:val="00615f7e"/>
    <w:pPr>
      <w:suppressLineNumbers/>
    </w:pPr>
    <w:rPr>
      <w:rFonts w:cs="Arial"/>
    </w:rPr>
  </w:style>
  <w:style w:type="paragraph" w:styleId="32" w:customStyle="1">
    <w:name w:val="Название3"/>
    <w:basedOn w:val="Normal"/>
    <w:qFormat/>
    <w:rsid w:val="00615f7e"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styleId="33" w:customStyle="1">
    <w:name w:val="Указатель3"/>
    <w:basedOn w:val="Normal"/>
    <w:qFormat/>
    <w:rsid w:val="00615f7e"/>
    <w:pPr>
      <w:suppressLineNumbers/>
    </w:pPr>
    <w:rPr>
      <w:rFonts w:cs="Mangal;Liberation Mono"/>
    </w:rPr>
  </w:style>
  <w:style w:type="paragraph" w:styleId="21" w:customStyle="1">
    <w:name w:val="Название2"/>
    <w:basedOn w:val="Normal"/>
    <w:qFormat/>
    <w:rsid w:val="00615f7e"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styleId="22" w:customStyle="1">
    <w:name w:val="Указатель2"/>
    <w:basedOn w:val="Normal"/>
    <w:qFormat/>
    <w:rsid w:val="00615f7e"/>
    <w:pPr>
      <w:suppressLineNumbers/>
    </w:pPr>
    <w:rPr>
      <w:rFonts w:cs="Mangal;Liberation Mono"/>
    </w:rPr>
  </w:style>
  <w:style w:type="paragraph" w:styleId="15" w:customStyle="1">
    <w:name w:val="Название1"/>
    <w:basedOn w:val="Normal"/>
    <w:qFormat/>
    <w:rsid w:val="00615f7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16" w:customStyle="1">
    <w:name w:val="Указатель1"/>
    <w:basedOn w:val="Normal"/>
    <w:qFormat/>
    <w:rsid w:val="00615f7e"/>
    <w:pPr>
      <w:suppressLineNumbers/>
    </w:pPr>
    <w:rPr>
      <w:rFonts w:cs="Tahoma"/>
    </w:rPr>
  </w:style>
  <w:style w:type="paragraph" w:styleId="Style28" w:customStyle="1">
    <w:name w:val="Верхний и нижний колонтитулы"/>
    <w:basedOn w:val="Normal"/>
    <w:qFormat/>
    <w:rsid w:val="00615f7e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17" w:customStyle="1">
    <w:name w:val="Верхний колонтитул1"/>
    <w:basedOn w:val="Normal"/>
    <w:qFormat/>
    <w:rsid w:val="00615f7e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18" w:customStyle="1">
    <w:name w:val="Нижний колонтитул1"/>
    <w:basedOn w:val="Normal"/>
    <w:qFormat/>
    <w:rsid w:val="00615f7e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BalloonText">
    <w:name w:val="Balloon Text"/>
    <w:basedOn w:val="Normal"/>
    <w:qFormat/>
    <w:rsid w:val="00615f7e"/>
    <w:pPr/>
    <w:rPr>
      <w:rFonts w:ascii="Tahoma" w:hAnsi="Tahoma" w:cs="Tahoma"/>
      <w:sz w:val="16"/>
      <w:szCs w:val="16"/>
    </w:rPr>
  </w:style>
  <w:style w:type="paragraph" w:styleId="Style29" w:customStyle="1">
    <w:name w:val="Содержимое врезки"/>
    <w:basedOn w:val="Style22"/>
    <w:qFormat/>
    <w:rsid w:val="00615f7e"/>
    <w:pPr/>
    <w:rPr/>
  </w:style>
  <w:style w:type="paragraph" w:styleId="Style30" w:customStyle="1">
    <w:name w:val="Содержимое таблицы"/>
    <w:basedOn w:val="Normal"/>
    <w:qFormat/>
    <w:rsid w:val="00615f7e"/>
    <w:pPr>
      <w:suppressLineNumbers/>
    </w:pPr>
    <w:rPr/>
  </w:style>
  <w:style w:type="paragraph" w:styleId="Style31" w:customStyle="1">
    <w:name w:val="Заголовок таблицы"/>
    <w:basedOn w:val="Style30"/>
    <w:qFormat/>
    <w:rsid w:val="00615f7e"/>
    <w:pPr>
      <w:jc w:val="center"/>
    </w:pPr>
    <w:rPr>
      <w:b/>
    </w:rPr>
  </w:style>
  <w:style w:type="paragraph" w:styleId="HTMLPreformatted">
    <w:name w:val="HTML Preformatted"/>
    <w:basedOn w:val="Normal"/>
    <w:qFormat/>
    <w:rsid w:val="00615f7e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</w:pPr>
    <w:rPr>
      <w:rFonts w:ascii="Courier New" w:hAnsi="Courier New" w:cs="Courier New"/>
      <w:bCs w:val="false"/>
      <w:sz w:val="20"/>
    </w:rPr>
  </w:style>
  <w:style w:type="paragraph" w:styleId="ListParagraph">
    <w:name w:val="List Paragraph"/>
    <w:basedOn w:val="Normal"/>
    <w:qFormat/>
    <w:rsid w:val="00615f7e"/>
    <w:pPr>
      <w:ind w:left="720" w:hanging="0"/>
    </w:pPr>
    <w:rPr/>
  </w:style>
  <w:style w:type="paragraph" w:styleId="Style32" w:customStyle="1">
    <w:name w:val="Вміст рамки"/>
    <w:basedOn w:val="Normal"/>
    <w:qFormat/>
    <w:rsid w:val="00615f7e"/>
    <w:pPr/>
    <w:rPr/>
  </w:style>
  <w:style w:type="paragraph" w:styleId="Style33" w:customStyle="1">
    <w:name w:val="Вміст таблиці"/>
    <w:basedOn w:val="Normal"/>
    <w:qFormat/>
    <w:rsid w:val="00615f7e"/>
    <w:pPr>
      <w:suppressLineNumbers/>
    </w:pPr>
    <w:rPr/>
  </w:style>
  <w:style w:type="paragraph" w:styleId="Style34" w:customStyle="1">
    <w:name w:val="Заголовок таблиці"/>
    <w:basedOn w:val="Style33"/>
    <w:qFormat/>
    <w:rsid w:val="00615f7e"/>
    <w:pPr>
      <w:jc w:val="center"/>
    </w:pPr>
    <w:rPr>
      <w:b/>
    </w:rPr>
  </w:style>
  <w:style w:type="paragraph" w:styleId="NormalWeb">
    <w:name w:val="Normal (Web)"/>
    <w:basedOn w:val="Normal"/>
    <w:uiPriority w:val="99"/>
    <w:semiHidden/>
    <w:unhideWhenUsed/>
    <w:qFormat/>
    <w:rsid w:val="007f411b"/>
    <w:pPr>
      <w:suppressAutoHyphens w:val="false"/>
      <w:spacing w:beforeAutospacing="1" w:after="119"/>
    </w:pPr>
    <w:rPr>
      <w:bCs w:val="false"/>
      <w:sz w:val="24"/>
      <w:szCs w:val="24"/>
      <w:lang w:val="uk-UA" w:eastAsia="uk-UA"/>
    </w:rPr>
  </w:style>
  <w:style w:type="paragraph" w:styleId="Header1" w:customStyle="1">
    <w:name w:val="Header1"/>
    <w:basedOn w:val="Normal"/>
    <w:qFormat/>
    <w:rsid w:val="007f411b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 w:eastAsia="ar-SA"/>
    </w:rPr>
  </w:style>
  <w:style w:type="paragraph" w:styleId="Western" w:customStyle="1">
    <w:name w:val="western"/>
    <w:basedOn w:val="Normal"/>
    <w:qFormat/>
    <w:rsid w:val="00bc5fd4"/>
    <w:pPr>
      <w:suppressAutoHyphens w:val="false"/>
      <w:spacing w:beforeAutospacing="1" w:afterAutospacing="1"/>
      <w:jc w:val="both"/>
    </w:pPr>
    <w:rPr>
      <w:bCs w:val="false"/>
      <w:sz w:val="24"/>
      <w:szCs w:val="24"/>
      <w:lang w:val="uk-UA" w:eastAsia="uk-UA"/>
    </w:rPr>
  </w:style>
  <w:style w:type="paragraph" w:styleId="Rvps2" w:customStyle="1">
    <w:name w:val="rvps2"/>
    <w:basedOn w:val="Normal"/>
    <w:qFormat/>
    <w:rsid w:val="00990d14"/>
    <w:pPr>
      <w:suppressAutoHyphens w:val="false"/>
      <w:spacing w:before="280" w:after="280"/>
    </w:pPr>
    <w:rPr>
      <w:bCs w:val="false"/>
      <w:sz w:val="24"/>
      <w:szCs w:val="24"/>
      <w:lang w:val="uk-UA"/>
    </w:rPr>
  </w:style>
  <w:style w:type="paragraph" w:styleId="Style35" w:customStyle="1">
    <w:name w:val="Верхній і нижній колонтитули"/>
    <w:basedOn w:val="Normal"/>
    <w:qFormat/>
    <w:pPr/>
    <w:rPr/>
  </w:style>
  <w:style w:type="paragraph" w:styleId="Style36">
    <w:name w:val="Header"/>
    <w:basedOn w:val="Normal"/>
    <w:link w:val="10"/>
    <w:rsid w:val="00391b79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TableParagraph">
    <w:name w:val="Table Paragraph"/>
    <w:basedOn w:val="Normal"/>
    <w:qFormat/>
    <w:pPr>
      <w:spacing w:before="60" w:after="0"/>
    </w:pPr>
    <w:rPr>
      <w:rFonts w:ascii="Times New Roman" w:hAnsi="Times New Roman" w:eastAsia="Times New Roman" w:cs="Times New Roman"/>
      <w:lang w:val="uk-UA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  <w:rsid w:val="00615f7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b">
    <w:name w:val="Table Grid"/>
    <w:basedOn w:val="a1"/>
    <w:uiPriority w:val="59"/>
    <w:rsid w:val="00462044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&#1089;nap.kowelrada.gov.ua" TargetMode="External"/><Relationship Id="rId4" Type="http://schemas.openxmlformats.org/officeDocument/2006/relationships/hyperlink" Target="https://zakon.rada.gov.ua/laws/show/1706-18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37582-CB04-4CC9-AC43-72E8F07A6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Application>LibreOffice/6.4.7.2$Windows_x86 LibreOffice_project/639b8ac485750d5696d7590a72ef1b496725cfb5</Application>
  <Pages>3</Pages>
  <Words>457</Words>
  <Characters>3301</Characters>
  <CharactersWithSpaces>3698</CharactersWithSpaces>
  <Paragraphs>98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2023-06-02T10:55:00Z</dcterms:created>
  <dc:creator>Arch</dc:creator>
  <dc:description/>
  <dc:language>ru-RU</dc:language>
  <cp:lastModifiedBy/>
  <dcterms:modified xsi:type="dcterms:W3CDTF">2024-06-12T15:39:21Z</dcterms:modified>
  <cp:revision>69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